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6CA6" w14:textId="67B2CFE3" w:rsidR="001935CE" w:rsidRPr="002152B5" w:rsidRDefault="001935CE" w:rsidP="001935CE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2152B5">
        <w:rPr>
          <w:rFonts w:ascii="Arial" w:hAnsi="Arial" w:cs="Arial"/>
          <w:b/>
          <w:bCs/>
          <w:sz w:val="28"/>
          <w:szCs w:val="28"/>
          <w:lang w:val="en-US"/>
        </w:rPr>
        <w:t>We use Ongoing WMS</w:t>
      </w:r>
    </w:p>
    <w:p w14:paraId="2F82F612" w14:textId="77777777" w:rsidR="001935CE" w:rsidRPr="00FB311D" w:rsidRDefault="001935CE" w:rsidP="001935CE">
      <w:pPr>
        <w:rPr>
          <w:rFonts w:ascii="Arial" w:hAnsi="Arial" w:cs="Arial"/>
          <w:lang w:val="en-AU"/>
        </w:rPr>
      </w:pPr>
      <w:r w:rsidRPr="00FB311D">
        <w:rPr>
          <w:rFonts w:ascii="Arial" w:hAnsi="Arial" w:cs="Arial"/>
          <w:bdr w:val="none" w:sz="0" w:space="0" w:color="auto" w:frame="1"/>
          <w:shd w:val="clear" w:color="auto" w:fill="FFFFFF"/>
          <w:lang w:val="en-AU"/>
        </w:rPr>
        <w:t>Be a part of a great community. </w:t>
      </w:r>
      <w:r w:rsidRPr="00FB311D">
        <w:rPr>
          <w:rFonts w:ascii="Arial" w:hAnsi="Arial" w:cs="Arial"/>
          <w:bdr w:val="none" w:sz="0" w:space="0" w:color="auto" w:frame="1"/>
          <w:shd w:val="clear" w:color="auto" w:fill="FFFFFF"/>
          <w:lang w:val="en-US"/>
        </w:rPr>
        <w:t xml:space="preserve">Ongoing WMS is the most used warehouse cloud service in Northern Europe. </w:t>
      </w:r>
      <w:r>
        <w:rPr>
          <w:rFonts w:ascii="Arial" w:hAnsi="Arial" w:cs="Arial"/>
          <w:bdr w:val="none" w:sz="0" w:space="0" w:color="auto" w:frame="1"/>
          <w:shd w:val="clear" w:color="auto" w:fill="FFFFFF"/>
          <w:lang w:val="en-US"/>
        </w:rPr>
        <w:t xml:space="preserve">Read below about how our clients benefit from us using Ongoing WMS: </w:t>
      </w:r>
    </w:p>
    <w:p w14:paraId="4E26DB3E" w14:textId="77777777" w:rsidR="001935CE" w:rsidRPr="00FB311D" w:rsidRDefault="001935CE" w:rsidP="001935CE">
      <w:pPr>
        <w:rPr>
          <w:rFonts w:ascii="Arial" w:hAnsi="Arial" w:cs="Arial"/>
          <w:b/>
          <w:bCs/>
          <w:lang w:val="en-AU"/>
        </w:rPr>
      </w:pPr>
      <w:r w:rsidRPr="00FB311D">
        <w:rPr>
          <w:rFonts w:ascii="Arial" w:hAnsi="Arial" w:cs="Arial"/>
          <w:b/>
          <w:bCs/>
          <w:lang w:val="en-AU"/>
        </w:rPr>
        <w:t>Connect your sales channels</w:t>
      </w:r>
    </w:p>
    <w:p w14:paraId="6ECE8A5C" w14:textId="3C750C92" w:rsidR="00CB2B3A" w:rsidRPr="00CB2B3A" w:rsidRDefault="001935CE" w:rsidP="000C4979">
      <w:pPr>
        <w:rPr>
          <w:rFonts w:ascii="Arial" w:hAnsi="Arial" w:cs="Arial"/>
          <w:color w:val="000000" w:themeColor="text1"/>
          <w:shd w:val="clear" w:color="auto" w:fill="FFFFFF"/>
          <w:lang w:val="en-AU"/>
        </w:rPr>
      </w:pPr>
      <w:r w:rsidRPr="00FB311D">
        <w:rPr>
          <w:rFonts w:ascii="Arial" w:hAnsi="Arial" w:cs="Arial"/>
          <w:shd w:val="clear" w:color="auto" w:fill="FFFFFF"/>
          <w:lang w:val="en-AU"/>
        </w:rPr>
        <w:t xml:space="preserve">We can easily and </w:t>
      </w:r>
      <w:r>
        <w:rPr>
          <w:rFonts w:ascii="Arial" w:hAnsi="Arial" w:cs="Arial"/>
          <w:shd w:val="clear" w:color="auto" w:fill="FFFFFF"/>
          <w:lang w:val="en-AU"/>
        </w:rPr>
        <w:t>cost-effectively</w:t>
      </w:r>
      <w:r w:rsidRPr="00FB311D">
        <w:rPr>
          <w:rFonts w:ascii="Arial" w:hAnsi="Arial" w:cs="Arial"/>
          <w:shd w:val="clear" w:color="auto" w:fill="FFFFFF"/>
          <w:lang w:val="en-AU"/>
        </w:rPr>
        <w:t xml:space="preserve"> </w:t>
      </w:r>
      <w:r>
        <w:rPr>
          <w:rFonts w:ascii="Arial" w:hAnsi="Arial" w:cs="Arial"/>
          <w:shd w:val="clear" w:color="auto" w:fill="FFFFFF"/>
          <w:lang w:val="en-AU"/>
        </w:rPr>
        <w:t>connect your sales channels</w:t>
      </w:r>
      <w:r w:rsidRPr="00FB311D">
        <w:rPr>
          <w:rFonts w:ascii="Arial" w:hAnsi="Arial" w:cs="Arial"/>
          <w:shd w:val="clear" w:color="auto" w:fill="FFFFFF"/>
          <w:lang w:val="en-AU"/>
        </w:rPr>
        <w:t xml:space="preserve"> </w:t>
      </w:r>
      <w:r>
        <w:rPr>
          <w:rFonts w:ascii="Arial" w:hAnsi="Arial" w:cs="Arial"/>
          <w:shd w:val="clear" w:color="auto" w:fill="FFFFFF"/>
          <w:lang w:val="en-AU"/>
        </w:rPr>
        <w:t>thanks to Ongoing</w:t>
      </w:r>
      <w:r w:rsidR="00D9501B">
        <w:rPr>
          <w:rFonts w:ascii="Arial" w:hAnsi="Arial" w:cs="Arial"/>
          <w:shd w:val="clear" w:color="auto" w:fill="FFFFFF"/>
          <w:lang w:val="en-AU"/>
        </w:rPr>
        <w:t>’</w:t>
      </w:r>
      <w:r>
        <w:rPr>
          <w:rFonts w:ascii="Arial" w:hAnsi="Arial" w:cs="Arial"/>
          <w:shd w:val="clear" w:color="auto" w:fill="FFFFFF"/>
          <w:lang w:val="en-AU"/>
        </w:rPr>
        <w:t xml:space="preserve">s </w:t>
      </w:r>
      <w:r w:rsidRPr="00FB311D">
        <w:rPr>
          <w:rFonts w:ascii="Arial" w:hAnsi="Arial" w:cs="Arial"/>
          <w:shd w:val="clear" w:color="auto" w:fill="FFFFFF"/>
          <w:lang w:val="en-AU"/>
        </w:rPr>
        <w:t xml:space="preserve">large ecosystem of related software solutions. </w:t>
      </w:r>
      <w:hyperlink r:id="rId7" w:history="1">
        <w:r>
          <w:rPr>
            <w:rStyle w:val="Hyperlink"/>
            <w:rFonts w:ascii="Arial" w:hAnsi="Arial" w:cs="Arial"/>
            <w:shd w:val="clear" w:color="auto" w:fill="FFFFFF"/>
            <w:lang w:val="en-AU"/>
          </w:rPr>
          <w:t>See if your sales channel is integrated with Ongoing WMS</w:t>
        </w:r>
      </w:hyperlink>
      <w:r w:rsidR="00CB2B3A">
        <w:rPr>
          <w:rStyle w:val="Hyperlink"/>
          <w:rFonts w:ascii="Arial" w:hAnsi="Arial" w:cs="Arial"/>
          <w:shd w:val="clear" w:color="auto" w:fill="FFFFFF"/>
          <w:lang w:val="en-AU"/>
        </w:rPr>
        <w:t>.</w:t>
      </w:r>
      <w:r w:rsidR="00BC3AB4" w:rsidRPr="00BC3AB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  <w:lang w:val="en-AU"/>
        </w:rPr>
        <w:t xml:space="preserve"> </w:t>
      </w:r>
    </w:p>
    <w:p w14:paraId="0535782E" w14:textId="01C3450B" w:rsidR="005E60B0" w:rsidRDefault="00CB2B3A" w:rsidP="000C4979">
      <w:pPr>
        <w:jc w:val="center"/>
        <w:rPr>
          <w:lang w:val="en-US"/>
        </w:rPr>
      </w:pPr>
      <w:r>
        <w:rPr>
          <w:rFonts w:ascii="Arial" w:hAnsi="Arial" w:cs="Arial"/>
          <w:b/>
          <w:bCs/>
          <w:noProof/>
          <w:lang w:val="en-AU"/>
        </w:rPr>
        <w:drawing>
          <wp:inline distT="0" distB="0" distL="0" distR="0" wp14:anchorId="3B3C7603" wp14:editId="6A5075BD">
            <wp:extent cx="5731510" cy="2710180"/>
            <wp:effectExtent l="0" t="0" r="0" b="0"/>
            <wp:docPr id="636842800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42800" name="Graphic 6368428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CC746" w14:textId="77777777" w:rsidR="00E11509" w:rsidRDefault="00E11509" w:rsidP="000C4979">
      <w:pPr>
        <w:jc w:val="center"/>
        <w:rPr>
          <w:lang w:val="en-US"/>
        </w:rPr>
      </w:pPr>
    </w:p>
    <w:p w14:paraId="74EE0F84" w14:textId="4A3ADD4A" w:rsidR="00BC4866" w:rsidRDefault="008A0278" w:rsidP="00BC4866">
      <w:pPr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  <w:lang w:val="en-AU"/>
        </w:rPr>
      </w:pPr>
      <w:r w:rsidRPr="008A0278">
        <w:rPr>
          <w:lang w:val="en-US"/>
        </w:rPr>
        <w:t xml:space="preserve">With </w:t>
      </w:r>
      <w:r w:rsidR="0021126E">
        <w:rPr>
          <w:lang w:val="en-US"/>
        </w:rPr>
        <w:t>Ongoing</w:t>
      </w:r>
      <w:r w:rsidR="00D9501B">
        <w:rPr>
          <w:lang w:val="en-US"/>
        </w:rPr>
        <w:t>’</w:t>
      </w:r>
      <w:r w:rsidR="00302A1A">
        <w:rPr>
          <w:lang w:val="en-US"/>
        </w:rPr>
        <w:t xml:space="preserve">s powerful </w:t>
      </w:r>
      <w:r w:rsidR="00292CE0">
        <w:rPr>
          <w:lang w:val="en-US"/>
        </w:rPr>
        <w:t xml:space="preserve">and well-documented </w:t>
      </w:r>
      <w:r w:rsidR="00302A1A">
        <w:rPr>
          <w:lang w:val="en-US"/>
        </w:rPr>
        <w:t xml:space="preserve">APIs, you can </w:t>
      </w:r>
      <w:r w:rsidR="008660C5">
        <w:rPr>
          <w:lang w:val="en-US"/>
        </w:rPr>
        <w:t xml:space="preserve">also </w:t>
      </w:r>
      <w:r w:rsidR="00302A1A">
        <w:rPr>
          <w:lang w:val="en-US"/>
        </w:rPr>
        <w:t>build custom software solutions</w:t>
      </w:r>
      <w:r w:rsidR="008660C5">
        <w:rPr>
          <w:lang w:val="en-US"/>
        </w:rPr>
        <w:t xml:space="preserve"> to</w:t>
      </w:r>
      <w:r w:rsidR="00292CE0">
        <w:rPr>
          <w:lang w:val="en-US"/>
        </w:rPr>
        <w:t xml:space="preserve"> external systems</w:t>
      </w:r>
      <w:r w:rsidR="008660C5">
        <w:rPr>
          <w:lang w:val="en-US"/>
        </w:rPr>
        <w:t xml:space="preserve">. </w:t>
      </w:r>
      <w:hyperlink r:id="rId10" w:history="1">
        <w:r w:rsidR="008660C5">
          <w:rPr>
            <w:rStyle w:val="Hyperlink"/>
            <w:rFonts w:ascii="Arial" w:hAnsi="Arial" w:cs="Arial"/>
            <w:shd w:val="clear" w:color="auto" w:fill="FFFFFF"/>
            <w:lang w:val="en-AU"/>
          </w:rPr>
          <w:t>R</w:t>
        </w:r>
        <w:r w:rsidR="00BC4866" w:rsidRPr="00BC3AB4">
          <w:rPr>
            <w:rStyle w:val="Hyperlink"/>
            <w:rFonts w:ascii="Arial" w:hAnsi="Arial" w:cs="Arial"/>
            <w:shd w:val="clear" w:color="auto" w:fill="FFFFFF"/>
            <w:lang w:val="en-AU"/>
          </w:rPr>
          <w:t>ead more about how to use the APIs and webhooks to connect your own software</w:t>
        </w:r>
      </w:hyperlink>
      <w:r w:rsidR="00BC4866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  <w:lang w:val="en-AU"/>
        </w:rPr>
        <w:t>.</w:t>
      </w:r>
    </w:p>
    <w:p w14:paraId="5CA029FB" w14:textId="77777777" w:rsidR="0028328F" w:rsidRPr="008660C5" w:rsidRDefault="0028328F" w:rsidP="00BC4866">
      <w:pPr>
        <w:rPr>
          <w:lang w:val="en-US"/>
        </w:rPr>
      </w:pPr>
    </w:p>
    <w:p w14:paraId="25DEC75C" w14:textId="27EF3D25" w:rsidR="006B6447" w:rsidRDefault="00CB2B3A" w:rsidP="007871B7">
      <w:pPr>
        <w:jc w:val="center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noProof/>
          <w:lang w:val="en-AU"/>
        </w:rPr>
        <w:drawing>
          <wp:inline distT="0" distB="0" distL="0" distR="0" wp14:anchorId="117E5D34" wp14:editId="37CA3E13">
            <wp:extent cx="2915587" cy="2915587"/>
            <wp:effectExtent l="0" t="0" r="5715" b="5715"/>
            <wp:docPr id="1968708247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708247" name="Graphic 19687082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197" cy="294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42E61" w14:textId="77777777" w:rsidR="0028328F" w:rsidRDefault="0028328F" w:rsidP="007871B7">
      <w:pPr>
        <w:jc w:val="center"/>
        <w:rPr>
          <w:rFonts w:ascii="Arial" w:hAnsi="Arial" w:cs="Arial"/>
          <w:b/>
          <w:bCs/>
          <w:lang w:val="en-AU"/>
        </w:rPr>
      </w:pPr>
    </w:p>
    <w:p w14:paraId="2D3BA21F" w14:textId="7D439CAE" w:rsidR="001935CE" w:rsidRPr="00FB311D" w:rsidRDefault="001935CE" w:rsidP="001935CE">
      <w:pPr>
        <w:rPr>
          <w:rFonts w:ascii="Arial" w:hAnsi="Arial" w:cs="Arial"/>
          <w:b/>
          <w:bCs/>
          <w:lang w:val="en-AU"/>
        </w:rPr>
      </w:pPr>
      <w:r w:rsidRPr="00FB311D">
        <w:rPr>
          <w:rFonts w:ascii="Arial" w:hAnsi="Arial" w:cs="Arial"/>
          <w:b/>
          <w:bCs/>
          <w:lang w:val="en-AU"/>
        </w:rPr>
        <w:t>Access your warehouse data everywhere on any device</w:t>
      </w:r>
    </w:p>
    <w:p w14:paraId="6A58EFBD" w14:textId="74C41DDB" w:rsidR="00FA30B4" w:rsidRDefault="001935CE" w:rsidP="001935CE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Get your</w:t>
      </w:r>
      <w:r w:rsidRPr="00FB311D">
        <w:rPr>
          <w:rFonts w:ascii="Arial" w:hAnsi="Arial" w:cs="Arial"/>
          <w:lang w:val="en-AU"/>
        </w:rPr>
        <w:t xml:space="preserve"> log-in to Ongoing WMS. Since Ongoing WMS is </w:t>
      </w:r>
      <w:r>
        <w:rPr>
          <w:rFonts w:ascii="Arial" w:hAnsi="Arial" w:cs="Arial"/>
          <w:lang w:val="en-AU"/>
        </w:rPr>
        <w:t>a cloud service</w:t>
      </w:r>
      <w:r w:rsidRPr="00FB311D">
        <w:rPr>
          <w:rFonts w:ascii="Arial" w:hAnsi="Arial" w:cs="Arial"/>
          <w:lang w:val="en-AU"/>
        </w:rPr>
        <w:t>, our clients can log in from any device and location to see their warehouse data</w:t>
      </w:r>
      <w:r w:rsidR="00375406">
        <w:rPr>
          <w:rFonts w:ascii="Arial" w:hAnsi="Arial" w:cs="Arial"/>
          <w:lang w:val="en-AU"/>
        </w:rPr>
        <w:t xml:space="preserve">, </w:t>
      </w:r>
      <w:r w:rsidRPr="00FB311D">
        <w:rPr>
          <w:rFonts w:ascii="Arial" w:hAnsi="Arial" w:cs="Arial"/>
          <w:lang w:val="en-AU"/>
        </w:rPr>
        <w:t>i.e. order status</w:t>
      </w:r>
      <w:r w:rsidR="00375406">
        <w:rPr>
          <w:rFonts w:ascii="Arial" w:hAnsi="Arial" w:cs="Arial"/>
          <w:lang w:val="en-AU"/>
        </w:rPr>
        <w:t>,</w:t>
      </w:r>
      <w:r w:rsidRPr="00FB311D">
        <w:rPr>
          <w:rFonts w:ascii="Arial" w:hAnsi="Arial" w:cs="Arial"/>
          <w:lang w:val="en-AU"/>
        </w:rPr>
        <w:t xml:space="preserve"> in real-time. </w:t>
      </w:r>
      <w:hyperlink r:id="rId13" w:history="1">
        <w:r w:rsidR="00BC3AB4" w:rsidRPr="00143886">
          <w:rPr>
            <w:rStyle w:val="Hyperlink"/>
            <w:rFonts w:ascii="Arial" w:hAnsi="Arial" w:cs="Arial"/>
            <w:lang w:val="en-AU"/>
          </w:rPr>
          <w:t>Read</w:t>
        </w:r>
        <w:r w:rsidRPr="00143886">
          <w:rPr>
            <w:rStyle w:val="Hyperlink"/>
            <w:rFonts w:ascii="Arial" w:hAnsi="Arial" w:cs="Arial"/>
            <w:lang w:val="en-AU"/>
          </w:rPr>
          <w:t xml:space="preserve"> more </w:t>
        </w:r>
        <w:r w:rsidR="00BC3AB4" w:rsidRPr="00143886">
          <w:rPr>
            <w:rStyle w:val="Hyperlink"/>
            <w:rFonts w:ascii="Arial" w:hAnsi="Arial" w:cs="Arial"/>
            <w:lang w:val="en-AU"/>
          </w:rPr>
          <w:t xml:space="preserve">about </w:t>
        </w:r>
        <w:r w:rsidR="00375406" w:rsidRPr="00143886">
          <w:rPr>
            <w:rStyle w:val="Hyperlink"/>
            <w:rFonts w:ascii="Arial" w:hAnsi="Arial" w:cs="Arial"/>
            <w:lang w:val="en-AU"/>
          </w:rPr>
          <w:t>the</w:t>
        </w:r>
        <w:r w:rsidR="009E1572" w:rsidRPr="00143886">
          <w:rPr>
            <w:rStyle w:val="Hyperlink"/>
            <w:rFonts w:ascii="Arial" w:hAnsi="Arial" w:cs="Arial"/>
            <w:lang w:val="en-AU"/>
          </w:rPr>
          <w:t xml:space="preserve"> free-of-charge</w:t>
        </w:r>
        <w:r w:rsidR="00375406" w:rsidRPr="00143886">
          <w:rPr>
            <w:rStyle w:val="Hyperlink"/>
            <w:rFonts w:ascii="Arial" w:hAnsi="Arial" w:cs="Arial"/>
            <w:lang w:val="en-AU"/>
          </w:rPr>
          <w:t xml:space="preserve"> customer login</w:t>
        </w:r>
        <w:r w:rsidR="005833FC" w:rsidRPr="00143886">
          <w:rPr>
            <w:rStyle w:val="Hyperlink"/>
            <w:rFonts w:ascii="Arial" w:hAnsi="Arial" w:cs="Arial"/>
            <w:lang w:val="en-AU"/>
          </w:rPr>
          <w:t xml:space="preserve"> and its functionalities</w:t>
        </w:r>
      </w:hyperlink>
      <w:r w:rsidR="00375406" w:rsidRPr="00143886">
        <w:rPr>
          <w:rFonts w:ascii="Arial" w:hAnsi="Arial" w:cs="Arial"/>
          <w:lang w:val="en-AU"/>
        </w:rPr>
        <w:t>.</w:t>
      </w:r>
    </w:p>
    <w:p w14:paraId="45D9DBB0" w14:textId="77777777" w:rsidR="009D0336" w:rsidRPr="00FA30B4" w:rsidRDefault="009D0336" w:rsidP="001935CE">
      <w:pPr>
        <w:rPr>
          <w:rFonts w:ascii="Arial" w:hAnsi="Arial" w:cs="Arial"/>
          <w:lang w:val="en-AU"/>
        </w:rPr>
      </w:pPr>
    </w:p>
    <w:p w14:paraId="393DE69C" w14:textId="27C54EFA" w:rsidR="00D51329" w:rsidRDefault="009D0336" w:rsidP="00D51329">
      <w:pPr>
        <w:jc w:val="center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noProof/>
          <w:lang w:val="en-AU"/>
        </w:rPr>
        <w:drawing>
          <wp:inline distT="0" distB="0" distL="0" distR="0" wp14:anchorId="577383E4" wp14:editId="5641E1DF">
            <wp:extent cx="3621386" cy="2716041"/>
            <wp:effectExtent l="0" t="0" r="0" b="1905"/>
            <wp:docPr id="1283533488" name="Picture 1" descr="A computer and a few different devi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33488" name="Picture 1" descr="A computer and a few different devices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171" cy="27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8B3A6" w14:textId="77777777" w:rsidR="009D0336" w:rsidRDefault="009D0336" w:rsidP="00D51329">
      <w:pPr>
        <w:jc w:val="center"/>
        <w:rPr>
          <w:rFonts w:ascii="Arial" w:hAnsi="Arial" w:cs="Arial"/>
          <w:b/>
          <w:bCs/>
          <w:lang w:val="en-AU"/>
        </w:rPr>
      </w:pPr>
    </w:p>
    <w:p w14:paraId="701CBE59" w14:textId="70F224BC" w:rsidR="001935CE" w:rsidRPr="00FB311D" w:rsidRDefault="001935CE" w:rsidP="001935CE">
      <w:pPr>
        <w:rPr>
          <w:rFonts w:ascii="Arial" w:hAnsi="Arial" w:cs="Arial"/>
          <w:b/>
          <w:bCs/>
          <w:lang w:val="en-AU"/>
        </w:rPr>
      </w:pPr>
      <w:r w:rsidRPr="00FB311D">
        <w:rPr>
          <w:rFonts w:ascii="Arial" w:hAnsi="Arial" w:cs="Arial"/>
          <w:b/>
          <w:bCs/>
          <w:lang w:val="en-AU"/>
        </w:rPr>
        <w:t>Do you lack good support for purchas</w:t>
      </w:r>
      <w:r w:rsidR="005833FC">
        <w:rPr>
          <w:rFonts w:ascii="Arial" w:hAnsi="Arial" w:cs="Arial"/>
          <w:b/>
          <w:bCs/>
          <w:lang w:val="en-AU"/>
        </w:rPr>
        <w:t>e</w:t>
      </w:r>
      <w:r w:rsidRPr="00FB311D">
        <w:rPr>
          <w:rFonts w:ascii="Arial" w:hAnsi="Arial" w:cs="Arial"/>
          <w:b/>
          <w:bCs/>
          <w:lang w:val="en-AU"/>
        </w:rPr>
        <w:t xml:space="preserve"> orders? </w:t>
      </w:r>
    </w:p>
    <w:p w14:paraId="19BF61B5" w14:textId="6DD49CDA" w:rsidR="001935CE" w:rsidRDefault="001935CE" w:rsidP="001935CE">
      <w:pPr>
        <w:rPr>
          <w:rFonts w:ascii="Arial" w:hAnsi="Arial" w:cs="Arial"/>
          <w:shd w:val="clear" w:color="auto" w:fill="FFFFFF"/>
          <w:lang w:val="en-AU"/>
        </w:rPr>
      </w:pPr>
      <w:r w:rsidRPr="00FB311D">
        <w:rPr>
          <w:rFonts w:ascii="Arial" w:hAnsi="Arial" w:cs="Arial"/>
          <w:shd w:val="clear" w:color="auto" w:fill="FFFFFF"/>
          <w:lang w:val="en-AU"/>
        </w:rPr>
        <w:t>Ongoing WMS helps you manage your purchasing by making it possible to create and manage your purchase orders directly in the s</w:t>
      </w:r>
      <w:r>
        <w:rPr>
          <w:rFonts w:ascii="Arial" w:hAnsi="Arial" w:cs="Arial"/>
          <w:shd w:val="clear" w:color="auto" w:fill="FFFFFF"/>
          <w:lang w:val="en-AU"/>
        </w:rPr>
        <w:t>oftware</w:t>
      </w:r>
      <w:r w:rsidR="005833FC">
        <w:rPr>
          <w:rFonts w:ascii="Arial" w:hAnsi="Arial" w:cs="Arial"/>
          <w:shd w:val="clear" w:color="auto" w:fill="FFFFFF"/>
          <w:lang w:val="en-AU"/>
        </w:rPr>
        <w:t>. This can be executed either by creating your purchase orders manually or by integrating external systems</w:t>
      </w:r>
      <w:r w:rsidRPr="00FB311D">
        <w:rPr>
          <w:rFonts w:ascii="Arial" w:hAnsi="Arial" w:cs="Arial"/>
          <w:shd w:val="clear" w:color="auto" w:fill="FFFFFF"/>
          <w:lang w:val="en-AU"/>
        </w:rPr>
        <w:t>.</w:t>
      </w:r>
      <w:r w:rsidR="00FF4552">
        <w:rPr>
          <w:rFonts w:ascii="Arial" w:hAnsi="Arial" w:cs="Arial"/>
          <w:shd w:val="clear" w:color="auto" w:fill="FFFFFF"/>
          <w:lang w:val="en-AU"/>
        </w:rPr>
        <w:t xml:space="preserve"> </w:t>
      </w:r>
      <w:r w:rsidR="003850DD">
        <w:rPr>
          <w:rFonts w:ascii="Arial" w:hAnsi="Arial" w:cs="Arial"/>
          <w:shd w:val="clear" w:color="auto" w:fill="FFFFFF"/>
          <w:lang w:val="en-AU"/>
        </w:rPr>
        <w:t>Ongoing WMS</w:t>
      </w:r>
      <w:r w:rsidR="005833FC">
        <w:rPr>
          <w:rFonts w:ascii="Arial" w:hAnsi="Arial" w:cs="Arial"/>
          <w:shd w:val="clear" w:color="auto" w:fill="FFFFFF"/>
          <w:lang w:val="en-AU"/>
        </w:rPr>
        <w:t xml:space="preserve"> </w:t>
      </w:r>
      <w:r w:rsidR="003850DD">
        <w:rPr>
          <w:rFonts w:ascii="Arial" w:hAnsi="Arial" w:cs="Arial"/>
          <w:shd w:val="clear" w:color="auto" w:fill="FFFFFF"/>
          <w:lang w:val="en-AU"/>
        </w:rPr>
        <w:t>supports the functionality to suggest what articles to order</w:t>
      </w:r>
      <w:r w:rsidR="005833FC">
        <w:rPr>
          <w:rFonts w:ascii="Arial" w:hAnsi="Arial" w:cs="Arial"/>
          <w:shd w:val="clear" w:color="auto" w:fill="FFFFFF"/>
          <w:lang w:val="en-AU"/>
        </w:rPr>
        <w:t>,</w:t>
      </w:r>
      <w:r w:rsidR="003850DD">
        <w:rPr>
          <w:rFonts w:ascii="Arial" w:hAnsi="Arial" w:cs="Arial"/>
          <w:shd w:val="clear" w:color="auto" w:fill="FFFFFF"/>
          <w:lang w:val="en-AU"/>
        </w:rPr>
        <w:t xml:space="preserve"> when</w:t>
      </w:r>
      <w:r w:rsidR="005833FC">
        <w:rPr>
          <w:rFonts w:ascii="Arial" w:hAnsi="Arial" w:cs="Arial"/>
          <w:shd w:val="clear" w:color="auto" w:fill="FFFFFF"/>
          <w:lang w:val="en-AU"/>
        </w:rPr>
        <w:t>,</w:t>
      </w:r>
      <w:r w:rsidR="003850DD">
        <w:rPr>
          <w:rFonts w:ascii="Arial" w:hAnsi="Arial" w:cs="Arial"/>
          <w:shd w:val="clear" w:color="auto" w:fill="FFFFFF"/>
          <w:lang w:val="en-AU"/>
        </w:rPr>
        <w:t xml:space="preserve"> and in which amount.</w:t>
      </w:r>
      <w:r w:rsidRPr="00FB311D">
        <w:rPr>
          <w:rFonts w:ascii="Arial" w:hAnsi="Arial" w:cs="Arial"/>
          <w:shd w:val="clear" w:color="auto" w:fill="FFFFFF"/>
          <w:lang w:val="en-AU"/>
        </w:rPr>
        <w:t xml:space="preserve"> </w:t>
      </w:r>
      <w:hyperlink r:id="rId15" w:history="1">
        <w:r w:rsidR="00FF4552" w:rsidRPr="00FF4552">
          <w:rPr>
            <w:rStyle w:val="Hyperlink"/>
            <w:rFonts w:ascii="Calibri" w:hAnsi="Calibri" w:cs="Calibri"/>
            <w:lang w:val="en-US"/>
          </w:rPr>
          <w:t>Use Ongoing WMS to generate purchase orders.</w:t>
        </w:r>
      </w:hyperlink>
    </w:p>
    <w:p w14:paraId="111B0D7C" w14:textId="12A6DDEF" w:rsidR="004E6D05" w:rsidRDefault="004E6D05" w:rsidP="001935CE">
      <w:pPr>
        <w:rPr>
          <w:rFonts w:ascii="Arial" w:hAnsi="Arial" w:cs="Arial"/>
          <w:b/>
          <w:bCs/>
          <w:shd w:val="clear" w:color="auto" w:fill="FFFFFF"/>
          <w:lang w:val="en-AU"/>
        </w:rPr>
      </w:pPr>
    </w:p>
    <w:p w14:paraId="269CE7E7" w14:textId="4AA850D6" w:rsidR="004E6D05" w:rsidRDefault="00450D80" w:rsidP="004E6D05">
      <w:pPr>
        <w:jc w:val="center"/>
        <w:rPr>
          <w:rFonts w:ascii="Arial" w:hAnsi="Arial" w:cs="Arial"/>
          <w:b/>
          <w:bCs/>
          <w:shd w:val="clear" w:color="auto" w:fill="FFFFFF"/>
          <w:lang w:val="en-AU"/>
        </w:rPr>
      </w:pPr>
      <w:r>
        <w:rPr>
          <w:rFonts w:ascii="Arial" w:hAnsi="Arial" w:cs="Arial"/>
          <w:b/>
          <w:bCs/>
          <w:noProof/>
          <w:shd w:val="clear" w:color="auto" w:fill="FFFFFF"/>
          <w:lang w:val="en-AU"/>
        </w:rPr>
        <w:drawing>
          <wp:inline distT="0" distB="0" distL="0" distR="0" wp14:anchorId="363201A7" wp14:editId="5F68B323">
            <wp:extent cx="5291528" cy="2581276"/>
            <wp:effectExtent l="0" t="0" r="4445" b="0"/>
            <wp:docPr id="1327349842" name="Picture 5" descr="A diagram of a diagram of a product purcha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49842" name="Picture 5" descr="A diagram of a diagram of a product purchase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026" cy="258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97629" w14:textId="77777777" w:rsidR="004E6D05" w:rsidRDefault="004E6D05" w:rsidP="001935CE">
      <w:pPr>
        <w:rPr>
          <w:rFonts w:ascii="Arial" w:hAnsi="Arial" w:cs="Arial"/>
          <w:b/>
          <w:bCs/>
          <w:shd w:val="clear" w:color="auto" w:fill="FFFFFF"/>
          <w:lang w:val="en-AU"/>
        </w:rPr>
      </w:pPr>
    </w:p>
    <w:p w14:paraId="5E141C84" w14:textId="7333AF1A" w:rsidR="001935CE" w:rsidRDefault="001935CE" w:rsidP="001935CE">
      <w:pPr>
        <w:rPr>
          <w:rFonts w:ascii="Arial" w:hAnsi="Arial" w:cs="Arial"/>
          <w:b/>
          <w:bCs/>
          <w:shd w:val="clear" w:color="auto" w:fill="FFFFFF"/>
          <w:lang w:val="en-AU"/>
        </w:rPr>
      </w:pPr>
      <w:r>
        <w:rPr>
          <w:rFonts w:ascii="Arial" w:hAnsi="Arial" w:cs="Arial"/>
          <w:b/>
          <w:bCs/>
          <w:shd w:val="clear" w:color="auto" w:fill="FFFFFF"/>
          <w:lang w:val="en-AU"/>
        </w:rPr>
        <w:t>Stay updated with automatic notification</w:t>
      </w:r>
      <w:r w:rsidR="00144164">
        <w:rPr>
          <w:rFonts w:ascii="Arial" w:hAnsi="Arial" w:cs="Arial"/>
          <w:b/>
          <w:bCs/>
          <w:shd w:val="clear" w:color="auto" w:fill="FFFFFF"/>
          <w:lang w:val="en-AU"/>
        </w:rPr>
        <w:t>s</w:t>
      </w:r>
    </w:p>
    <w:p w14:paraId="5EDF384B" w14:textId="60E96B77" w:rsidR="00CE25FB" w:rsidRDefault="001935CE">
      <w:pPr>
        <w:rPr>
          <w:rFonts w:ascii="Arial" w:hAnsi="Arial" w:cs="Arial"/>
          <w:shd w:val="clear" w:color="auto" w:fill="FFFFFF"/>
          <w:lang w:val="en-AU"/>
        </w:rPr>
      </w:pPr>
      <w:r>
        <w:rPr>
          <w:rFonts w:ascii="Arial" w:hAnsi="Arial" w:cs="Arial"/>
          <w:shd w:val="clear" w:color="auto" w:fill="FFFFFF"/>
          <w:lang w:val="en-AU"/>
        </w:rPr>
        <w:t xml:space="preserve">An automatic email will tell you whenever a stock balance for an article falls below a certain level of your choice. Also, emails containing stock balances and </w:t>
      </w:r>
      <w:r w:rsidR="004E6D05">
        <w:rPr>
          <w:rFonts w:ascii="Arial" w:hAnsi="Arial" w:cs="Arial"/>
          <w:shd w:val="clear" w:color="auto" w:fill="FFFFFF"/>
          <w:lang w:val="en-AU"/>
        </w:rPr>
        <w:t>incoming</w:t>
      </w:r>
      <w:r>
        <w:rPr>
          <w:rFonts w:ascii="Arial" w:hAnsi="Arial" w:cs="Arial"/>
          <w:shd w:val="clear" w:color="auto" w:fill="FFFFFF"/>
          <w:lang w:val="en-AU"/>
        </w:rPr>
        <w:t xml:space="preserve"> goods for all articles, including batches and expiry dates, and emails with information about your orders can automatically be sent to you.</w:t>
      </w:r>
      <w:r w:rsidR="004E6D05">
        <w:rPr>
          <w:rFonts w:ascii="Arial" w:hAnsi="Arial" w:cs="Arial"/>
          <w:shd w:val="clear" w:color="auto" w:fill="FFFFFF"/>
          <w:lang w:val="en-AU"/>
        </w:rPr>
        <w:t xml:space="preserve"> </w:t>
      </w:r>
      <w:hyperlink r:id="rId17" w:history="1">
        <w:r w:rsidR="004E6D05" w:rsidRPr="004E6D05">
          <w:rPr>
            <w:rStyle w:val="Hyperlink"/>
            <w:rFonts w:ascii="Arial" w:hAnsi="Arial" w:cs="Arial"/>
            <w:shd w:val="clear" w:color="auto" w:fill="FFFFFF"/>
            <w:lang w:val="en-AU"/>
          </w:rPr>
          <w:t>See all currently supported email notifications.</w:t>
        </w:r>
      </w:hyperlink>
    </w:p>
    <w:p w14:paraId="75CCAD76" w14:textId="77777777" w:rsidR="00FA30B4" w:rsidRPr="00757419" w:rsidRDefault="00FA30B4">
      <w:pPr>
        <w:rPr>
          <w:rFonts w:ascii="Arial" w:hAnsi="Arial" w:cs="Arial"/>
          <w:shd w:val="clear" w:color="auto" w:fill="FFFFFF"/>
          <w:lang w:val="en-AU"/>
        </w:rPr>
      </w:pPr>
    </w:p>
    <w:p w14:paraId="4C662D48" w14:textId="5FEB490D" w:rsidR="004E6D05" w:rsidRDefault="00450D80" w:rsidP="004E6D05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605E69FD" wp14:editId="6A31CBF5">
            <wp:extent cx="2735705" cy="1965084"/>
            <wp:effectExtent l="0" t="0" r="0" b="3810"/>
            <wp:docPr id="1052528072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28072" name="Graphic 105252807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19" cy="198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4883C" w14:textId="77777777" w:rsidR="00AC57C5" w:rsidRPr="00AC57C5" w:rsidRDefault="00AC57C5" w:rsidP="00AC57C5">
      <w:pPr>
        <w:rPr>
          <w:rFonts w:ascii="Arial" w:hAnsi="Arial" w:cs="Arial"/>
          <w:b/>
          <w:bCs/>
          <w:lang w:val="en-AU"/>
        </w:rPr>
      </w:pPr>
      <w:bookmarkStart w:id="0" w:name="_Hlk193871838"/>
      <w:r w:rsidRPr="00AC57C5">
        <w:rPr>
          <w:rFonts w:ascii="Arial" w:hAnsi="Arial" w:cs="Arial"/>
          <w:b/>
          <w:bCs/>
          <w:lang w:val="en-AU"/>
        </w:rPr>
        <w:t>Secure WMS</w:t>
      </w:r>
    </w:p>
    <w:p w14:paraId="75CB46AD" w14:textId="34957868" w:rsidR="00AC57C5" w:rsidRPr="00AC57C5" w:rsidRDefault="00AC57C5" w:rsidP="00AC57C5">
      <w:pPr>
        <w:rPr>
          <w:lang w:val="en-AU"/>
        </w:rPr>
      </w:pPr>
      <w:r w:rsidRPr="00AC57C5">
        <w:rPr>
          <w:lang w:val="en-AU"/>
        </w:rPr>
        <w:t>​</w:t>
      </w:r>
      <w:r w:rsidRPr="00AC57C5">
        <w:rPr>
          <w:rFonts w:ascii="Arial" w:hAnsi="Arial" w:cs="Arial"/>
          <w:lang w:val="en-AU"/>
        </w:rPr>
        <w:t xml:space="preserve">Ongoing WMS offers robust security features for 3PLs, ensuring the protection of sensitive data. By integrating with identity providers like Microsoft Entra ID, Ongoing WMS facilitates Single Sign-On (SSO), allowing users to authenticate through a centralized system. Additionally, Ongoing WMS supports Multi-Factor Authentication (MFA). Administrators can also enforce complex password policies and restrict account access based on specific IP ranges, adding further layers of security. </w:t>
      </w:r>
      <w:hyperlink r:id="rId20" w:history="1">
        <w:r w:rsidRPr="00AC57C5">
          <w:rPr>
            <w:rStyle w:val="Hyperlink"/>
            <w:rFonts w:ascii="Arial" w:hAnsi="Arial" w:cs="Arial"/>
            <w:lang w:val="en-AU"/>
          </w:rPr>
          <w:t>Read more about securing access to the WMS</w:t>
        </w:r>
      </w:hyperlink>
      <w:r w:rsidRPr="00AC57C5">
        <w:rPr>
          <w:rFonts w:ascii="Arial" w:hAnsi="Arial" w:cs="Arial"/>
          <w:lang w:val="en-AU"/>
        </w:rPr>
        <w:t xml:space="preserve"> and visit </w:t>
      </w:r>
      <w:hyperlink r:id="rId21" w:history="1">
        <w:r w:rsidRPr="00AC57C5">
          <w:rPr>
            <w:rStyle w:val="Hyperlink"/>
            <w:rFonts w:ascii="Arial" w:hAnsi="Arial" w:cs="Arial"/>
            <w:lang w:val="en-AU"/>
          </w:rPr>
          <w:t>Ongoing</w:t>
        </w:r>
        <w:r w:rsidR="007407FB">
          <w:rPr>
            <w:rStyle w:val="Hyperlink"/>
            <w:rFonts w:ascii="Arial" w:hAnsi="Arial" w:cs="Arial"/>
            <w:lang w:val="en-AU"/>
          </w:rPr>
          <w:t>’</w:t>
        </w:r>
        <w:r w:rsidRPr="00AC57C5">
          <w:rPr>
            <w:rStyle w:val="Hyperlink"/>
            <w:rFonts w:ascii="Arial" w:hAnsi="Arial" w:cs="Arial"/>
            <w:lang w:val="en-AU"/>
          </w:rPr>
          <w:t>s Trust Center</w:t>
        </w:r>
      </w:hyperlink>
      <w:r w:rsidRPr="00AC57C5">
        <w:rPr>
          <w:rFonts w:ascii="Arial" w:hAnsi="Arial" w:cs="Arial"/>
          <w:lang w:val="en-AU"/>
        </w:rPr>
        <w:t xml:space="preserve"> to learn how Ongoing work</w:t>
      </w:r>
      <w:r w:rsidR="005F4F9C">
        <w:rPr>
          <w:rFonts w:ascii="Arial" w:hAnsi="Arial" w:cs="Arial"/>
          <w:lang w:val="en-AU"/>
        </w:rPr>
        <w:t>s</w:t>
      </w:r>
      <w:r w:rsidRPr="00AC57C5">
        <w:rPr>
          <w:rFonts w:ascii="Arial" w:hAnsi="Arial" w:cs="Arial"/>
          <w:lang w:val="en-AU"/>
        </w:rPr>
        <w:t xml:space="preserve"> with IT security. Ongoing is ISO/IEC 27001:2022 certified.</w:t>
      </w:r>
      <w:bookmarkEnd w:id="0"/>
    </w:p>
    <w:p w14:paraId="6EDC9D72" w14:textId="77777777" w:rsidR="00AC57C5" w:rsidRPr="001935CE" w:rsidRDefault="00AC57C5" w:rsidP="00AC57C5">
      <w:pPr>
        <w:rPr>
          <w:lang w:val="en-AU"/>
        </w:rPr>
      </w:pPr>
    </w:p>
    <w:sectPr w:rsidR="00AC57C5" w:rsidRPr="00193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CE"/>
    <w:rsid w:val="00043FB8"/>
    <w:rsid w:val="0009309A"/>
    <w:rsid w:val="000C4979"/>
    <w:rsid w:val="00143886"/>
    <w:rsid w:val="00144164"/>
    <w:rsid w:val="00171364"/>
    <w:rsid w:val="001935CE"/>
    <w:rsid w:val="001C2E63"/>
    <w:rsid w:val="0021126E"/>
    <w:rsid w:val="00214B29"/>
    <w:rsid w:val="0028328F"/>
    <w:rsid w:val="00292CE0"/>
    <w:rsid w:val="002B21E6"/>
    <w:rsid w:val="002E073B"/>
    <w:rsid w:val="00300ADE"/>
    <w:rsid w:val="00302A1A"/>
    <w:rsid w:val="00375406"/>
    <w:rsid w:val="003850DD"/>
    <w:rsid w:val="00450D80"/>
    <w:rsid w:val="00455047"/>
    <w:rsid w:val="004E6D05"/>
    <w:rsid w:val="005833FC"/>
    <w:rsid w:val="005D0DC9"/>
    <w:rsid w:val="005E1B13"/>
    <w:rsid w:val="005E60B0"/>
    <w:rsid w:val="005F4F9C"/>
    <w:rsid w:val="00605DBF"/>
    <w:rsid w:val="006B6447"/>
    <w:rsid w:val="006C11AD"/>
    <w:rsid w:val="00720456"/>
    <w:rsid w:val="007407FB"/>
    <w:rsid w:val="00757419"/>
    <w:rsid w:val="007871B7"/>
    <w:rsid w:val="00834D9C"/>
    <w:rsid w:val="008660C5"/>
    <w:rsid w:val="008A0278"/>
    <w:rsid w:val="009111CB"/>
    <w:rsid w:val="0092529C"/>
    <w:rsid w:val="009551D2"/>
    <w:rsid w:val="00974F7C"/>
    <w:rsid w:val="009B3588"/>
    <w:rsid w:val="009D0336"/>
    <w:rsid w:val="009E1572"/>
    <w:rsid w:val="009F1D2E"/>
    <w:rsid w:val="00AC57C5"/>
    <w:rsid w:val="00B032C3"/>
    <w:rsid w:val="00B317FA"/>
    <w:rsid w:val="00BA16EA"/>
    <w:rsid w:val="00BC3AB4"/>
    <w:rsid w:val="00BC4866"/>
    <w:rsid w:val="00BE44AE"/>
    <w:rsid w:val="00C203C8"/>
    <w:rsid w:val="00C27193"/>
    <w:rsid w:val="00C740EA"/>
    <w:rsid w:val="00C812EA"/>
    <w:rsid w:val="00CB2B3A"/>
    <w:rsid w:val="00CE25FB"/>
    <w:rsid w:val="00CE6CC3"/>
    <w:rsid w:val="00D51329"/>
    <w:rsid w:val="00D91129"/>
    <w:rsid w:val="00D9501B"/>
    <w:rsid w:val="00D97C44"/>
    <w:rsid w:val="00DF48E8"/>
    <w:rsid w:val="00E11509"/>
    <w:rsid w:val="00E11BF6"/>
    <w:rsid w:val="00E13C75"/>
    <w:rsid w:val="00E1615B"/>
    <w:rsid w:val="00E36867"/>
    <w:rsid w:val="00E714B0"/>
    <w:rsid w:val="00E95C43"/>
    <w:rsid w:val="00EF7AB2"/>
    <w:rsid w:val="00F83490"/>
    <w:rsid w:val="00FA30B4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F79818"/>
  <w15:chartTrackingRefBased/>
  <w15:docId w15:val="{F60D5372-B631-4973-9A81-05E9F172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CE"/>
    <w:pPr>
      <w:spacing w:after="160" w:line="259" w:lineRule="auto"/>
    </w:pPr>
    <w:rPr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3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5CE"/>
    <w:rPr>
      <w:sz w:val="20"/>
      <w:szCs w:val="20"/>
      <w:lang w:val="sv-SE"/>
    </w:rPr>
  </w:style>
  <w:style w:type="character" w:styleId="Hyperlink">
    <w:name w:val="Hyperlink"/>
    <w:basedOn w:val="DefaultParagraphFont"/>
    <w:uiPriority w:val="99"/>
    <w:unhideWhenUsed/>
    <w:rsid w:val="001935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5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ongoingwarehouse.com/manuals/customer-manual/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trust.ongoingwarehouse.com/" TargetMode="External"/><Relationship Id="rId7" Type="http://schemas.openxmlformats.org/officeDocument/2006/relationships/hyperlink" Target="https://docs.ongoingwarehouse.com/integrations" TargetMode="External"/><Relationship Id="rId12" Type="http://schemas.openxmlformats.org/officeDocument/2006/relationships/image" Target="media/image4.svg"/><Relationship Id="rId17" Type="http://schemas.openxmlformats.org/officeDocument/2006/relationships/hyperlink" Target="https://docs.ongoingwarehouse.com/manuals/automatic-email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docs.ongoingwarehouse.com/manuals/security-measures-sso-mf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docs.ongoingwarehouse.com/manual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eveloper.ongoingwarehouse.com/" TargetMode="External"/><Relationship Id="rId19" Type="http://schemas.openxmlformats.org/officeDocument/2006/relationships/image" Target="media/image8.svg"/><Relationship Id="rId4" Type="http://schemas.openxmlformats.org/officeDocument/2006/relationships/styles" Target="styles.xml"/><Relationship Id="rId9" Type="http://schemas.openxmlformats.org/officeDocument/2006/relationships/image" Target="media/image2.sv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7F7FA425DF54DA622723EEC68BEA3" ma:contentTypeVersion="17" ma:contentTypeDescription="Create a new document." ma:contentTypeScope="" ma:versionID="d2f7d000d4bc31dc35d4c25005f64adf">
  <xsd:schema xmlns:xsd="http://www.w3.org/2001/XMLSchema" xmlns:xs="http://www.w3.org/2001/XMLSchema" xmlns:p="http://schemas.microsoft.com/office/2006/metadata/properties" xmlns:ns2="076ea52c-75ef-4918-9763-24db1e7c6785" xmlns:ns3="85544819-084a-4756-b0e9-64c1d7013eb7" targetNamespace="http://schemas.microsoft.com/office/2006/metadata/properties" ma:root="true" ma:fieldsID="54ca0b63468b91cb4ddb96f5e7410c0f" ns2:_="" ns3:_="">
    <xsd:import namespace="076ea52c-75ef-4918-9763-24db1e7c6785"/>
    <xsd:import namespace="85544819-084a-4756-b0e9-64c1d7013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ea52c-75ef-4918-9763-24db1e7c6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fad16-554d-4e17-b1e3-a2f84f394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44819-084a-4756-b0e9-64c1d7013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ff14e0-9a99-4b23-9509-1303e5b97f76}" ma:internalName="TaxCatchAll" ma:showField="CatchAllData" ma:web="85544819-084a-4756-b0e9-64c1d7013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ea52c-75ef-4918-9763-24db1e7c6785">
      <Terms xmlns="http://schemas.microsoft.com/office/infopath/2007/PartnerControls"/>
    </lcf76f155ced4ddcb4097134ff3c332f>
    <TaxCatchAll xmlns="85544819-084a-4756-b0e9-64c1d7013eb7" xsi:nil="true"/>
  </documentManagement>
</p:properties>
</file>

<file path=customXml/itemProps1.xml><?xml version="1.0" encoding="utf-8"?>
<ds:datastoreItem xmlns:ds="http://schemas.openxmlformats.org/officeDocument/2006/customXml" ds:itemID="{1CF0F2F7-681B-406C-99C0-AE26EFCF9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ea52c-75ef-4918-9763-24db1e7c6785"/>
    <ds:schemaRef ds:uri="85544819-084a-4756-b0e9-64c1d7013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127B4-4DFB-4ECA-8F1C-AE84807D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B806D-7D23-4F05-AEFE-3CCA0D2C996A}">
  <ds:schemaRefs>
    <ds:schemaRef ds:uri="http://schemas.microsoft.com/office/2006/metadata/properties"/>
    <ds:schemaRef ds:uri="http://schemas.microsoft.com/office/infopath/2007/PartnerControls"/>
    <ds:schemaRef ds:uri="076ea52c-75ef-4918-9763-24db1e7c6785"/>
    <ds:schemaRef ds:uri="85544819-084a-4756-b0e9-64c1d7013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Links>
    <vt:vector size="30" baseType="variant">
      <vt:variant>
        <vt:i4>6422627</vt:i4>
      </vt:variant>
      <vt:variant>
        <vt:i4>12</vt:i4>
      </vt:variant>
      <vt:variant>
        <vt:i4>0</vt:i4>
      </vt:variant>
      <vt:variant>
        <vt:i4>5</vt:i4>
      </vt:variant>
      <vt:variant>
        <vt:lpwstr>https://docs.ongoingwarehouse.com/manuals/automatic-emails/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https://docs.ongoingwarehouse.com/manuals/</vt:lpwstr>
      </vt:variant>
      <vt:variant>
        <vt:lpwstr/>
      </vt:variant>
      <vt:variant>
        <vt:i4>7929899</vt:i4>
      </vt:variant>
      <vt:variant>
        <vt:i4>6</vt:i4>
      </vt:variant>
      <vt:variant>
        <vt:i4>0</vt:i4>
      </vt:variant>
      <vt:variant>
        <vt:i4>5</vt:i4>
      </vt:variant>
      <vt:variant>
        <vt:lpwstr>https://docs.ongoingwarehouse.com/manuals/customer-manual/</vt:lpwstr>
      </vt:variant>
      <vt:variant>
        <vt:lpwstr/>
      </vt:variant>
      <vt:variant>
        <vt:i4>2687075</vt:i4>
      </vt:variant>
      <vt:variant>
        <vt:i4>3</vt:i4>
      </vt:variant>
      <vt:variant>
        <vt:i4>0</vt:i4>
      </vt:variant>
      <vt:variant>
        <vt:i4>5</vt:i4>
      </vt:variant>
      <vt:variant>
        <vt:lpwstr>https://developer.ongoingwarehouse.com/</vt:lpwstr>
      </vt:variant>
      <vt:variant>
        <vt:lpwstr/>
      </vt:variant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https://docs.ongoingwarehouse.com/integrations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Kjellström</dc:creator>
  <cp:keywords/>
  <dc:description/>
  <cp:lastModifiedBy>Tobias Forsberg</cp:lastModifiedBy>
  <cp:revision>6</cp:revision>
  <dcterms:created xsi:type="dcterms:W3CDTF">2023-10-17T14:32:00Z</dcterms:created>
  <dcterms:modified xsi:type="dcterms:W3CDTF">2025-03-26T08:49:00Z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0x0101005F37F7FA425DF54DA622723EEC68BEA3</vt:lpwstr>
  </property>
  <property fmtid="{D5CDD505-2E9C-101B-9397-08002B2CF9AE}" pid="3" name="MediaServiceImageTags">
    <vt:lpwstr/>
  </property>
</Properties>
</file>